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412" w:rsidRDefault="002A00E5">
      <w:r>
        <w:rPr>
          <w:noProof/>
          <w:lang w:eastAsia="zh-TW"/>
        </w:rPr>
        <w:pict>
          <v:shapetype id="_x0000_t202" coordsize="21600,21600" o:spt="202" path="m,l,21600r21600,l21600,xe">
            <v:stroke joinstyle="miter"/>
            <v:path gradientshapeok="t" o:connecttype="rect"/>
          </v:shapetype>
          <v:shape id="_x0000_s1026" type="#_x0000_t202" style="position:absolute;margin-left:0;margin-top:0;width:489.95pt;height:65.25pt;z-index:251660288;mso-position-horizontal:center;mso-width-relative:margin;mso-height-relative:margin" fillcolor="#f79646 [3209]" strokecolor="#f2f2f2 [3041]" strokeweight="3pt">
            <v:shadow on="t" type="double" color="#974706 [1609]" opacity=".5" color2="shadow add(102)" offset="-3pt,-3pt" offset2="-6pt,-6pt"/>
            <v:textbox>
              <w:txbxContent>
                <w:p w:rsidR="00582412" w:rsidRPr="00582412" w:rsidRDefault="00582412" w:rsidP="00582412">
                  <w:pPr>
                    <w:jc w:val="center"/>
                    <w:rPr>
                      <w:rFonts w:ascii="Times New Roman" w:hAnsi="Times New Roman" w:cs="Times New Roman"/>
                      <w:b/>
                      <w:bCs/>
                      <w:sz w:val="48"/>
                      <w:szCs w:val="48"/>
                    </w:rPr>
                  </w:pPr>
                  <w:r w:rsidRPr="00582412">
                    <w:rPr>
                      <w:rFonts w:ascii="Times New Roman" w:hAnsi="Times New Roman" w:cs="Times New Roman"/>
                      <w:b/>
                      <w:bCs/>
                      <w:sz w:val="48"/>
                      <w:szCs w:val="48"/>
                    </w:rPr>
                    <w:t>Hospitality Marketing</w:t>
                  </w:r>
                </w:p>
                <w:p w:rsidR="00582412" w:rsidRPr="00582412" w:rsidRDefault="00582412" w:rsidP="00582412">
                  <w:pPr>
                    <w:rPr>
                      <w:rFonts w:ascii="Times New Roman" w:hAnsi="Times New Roman" w:cs="Times New Roman"/>
                      <w:b/>
                      <w:bCs/>
                      <w:sz w:val="28"/>
                      <w:szCs w:val="28"/>
                    </w:rPr>
                  </w:pPr>
                  <w:r w:rsidRPr="00582412">
                    <w:rPr>
                      <w:rFonts w:ascii="Times New Roman" w:hAnsi="Times New Roman" w:cs="Times New Roman"/>
                      <w:b/>
                      <w:bCs/>
                      <w:sz w:val="28"/>
                      <w:szCs w:val="28"/>
                    </w:rPr>
                    <w:t xml:space="preserve">TS2   </w:t>
                  </w:r>
                  <w:r>
                    <w:rPr>
                      <w:rFonts w:ascii="Times New Roman" w:hAnsi="Times New Roman" w:cs="Times New Roman"/>
                      <w:b/>
                      <w:bCs/>
                      <w:sz w:val="28"/>
                      <w:szCs w:val="28"/>
                    </w:rPr>
                    <w:t xml:space="preserve">                                                </w:t>
                  </w:r>
                  <w:r w:rsidRPr="00582412">
                    <w:rPr>
                      <w:rFonts w:ascii="Times New Roman" w:hAnsi="Times New Roman" w:cs="Times New Roman"/>
                      <w:b/>
                      <w:bCs/>
                      <w:sz w:val="28"/>
                      <w:szCs w:val="28"/>
                    </w:rPr>
                    <w:t>(90 Hours)</w:t>
                  </w:r>
                </w:p>
              </w:txbxContent>
            </v:textbox>
          </v:shape>
        </w:pict>
      </w:r>
    </w:p>
    <w:p w:rsidR="00582412" w:rsidRPr="00582412" w:rsidRDefault="00582412" w:rsidP="00582412"/>
    <w:p w:rsidR="00582412" w:rsidRPr="00582412" w:rsidRDefault="00582412" w:rsidP="00582412"/>
    <w:p w:rsidR="00582412" w:rsidRDefault="00582412" w:rsidP="00582412"/>
    <w:p w:rsidR="00E91DCD" w:rsidRPr="00582412" w:rsidRDefault="00582412" w:rsidP="00582412">
      <w:pPr>
        <w:tabs>
          <w:tab w:val="left" w:pos="1020"/>
        </w:tabs>
        <w:jc w:val="both"/>
        <w:rPr>
          <w:rFonts w:ascii="Times New Roman" w:hAnsi="Times New Roman" w:cs="Times New Roman"/>
          <w:b/>
          <w:bCs/>
          <w:sz w:val="28"/>
          <w:szCs w:val="28"/>
          <w:u w:val="single"/>
        </w:rPr>
      </w:pPr>
      <w:r w:rsidRPr="00582412">
        <w:rPr>
          <w:rFonts w:ascii="Times New Roman" w:hAnsi="Times New Roman" w:cs="Times New Roman"/>
          <w:b/>
          <w:bCs/>
          <w:sz w:val="28"/>
          <w:szCs w:val="28"/>
          <w:u w:val="single"/>
        </w:rPr>
        <w:t>Course Description:</w:t>
      </w:r>
    </w:p>
    <w:p w:rsidR="00387F12" w:rsidRPr="00387F12" w:rsidRDefault="00387F12" w:rsidP="00D31731">
      <w:pPr>
        <w:ind w:right="331"/>
        <w:jc w:val="both"/>
        <w:rPr>
          <w:rFonts w:ascii="Times New Roman" w:hAnsi="Times New Roman" w:cs="Times New Roman"/>
          <w:sz w:val="24"/>
          <w:szCs w:val="24"/>
        </w:rPr>
      </w:pPr>
      <w:r w:rsidRPr="00387F12">
        <w:rPr>
          <w:rFonts w:ascii="Times New Roman" w:hAnsi="Times New Roman" w:cs="Times New Roman"/>
          <w:sz w:val="24"/>
          <w:szCs w:val="24"/>
        </w:rPr>
        <w:t xml:space="preserve">This course </w:t>
      </w:r>
      <w:r w:rsidR="00D31731">
        <w:rPr>
          <w:rFonts w:ascii="Times New Roman" w:hAnsi="Times New Roman" w:cs="Times New Roman"/>
          <w:sz w:val="24"/>
          <w:szCs w:val="24"/>
        </w:rPr>
        <w:t>guides students</w:t>
      </w:r>
      <w:r w:rsidRPr="00387F12">
        <w:rPr>
          <w:rFonts w:ascii="Times New Roman" w:hAnsi="Times New Roman" w:cs="Times New Roman"/>
          <w:sz w:val="24"/>
          <w:szCs w:val="24"/>
        </w:rPr>
        <w:t xml:space="preserve"> down the intriguing, discovery-laden road to learning marketing. Its main goal is to help students master the basic concepts and practices of modern hospitality marketing in an enjoyable and practical way. Achieving this goal involves a constant search for the best balance among the “three pillars” that support the course: theories and concepts, practices and applications, and pedagogy.</w:t>
      </w:r>
      <w:r w:rsidR="00D31731">
        <w:rPr>
          <w:rFonts w:ascii="Times New Roman" w:hAnsi="Times New Roman" w:cs="Times New Roman"/>
          <w:sz w:val="24"/>
          <w:szCs w:val="24"/>
        </w:rPr>
        <w:t xml:space="preserve"> </w:t>
      </w:r>
      <w:r w:rsidRPr="00387F12">
        <w:rPr>
          <w:rFonts w:ascii="Times New Roman" w:hAnsi="Times New Roman" w:cs="Times New Roman"/>
          <w:sz w:val="24"/>
          <w:szCs w:val="24"/>
        </w:rPr>
        <w:t>The hospitality and travel industry are undergoing rap</w:t>
      </w:r>
      <w:r w:rsidR="00D31731">
        <w:rPr>
          <w:rFonts w:ascii="Times New Roman" w:hAnsi="Times New Roman" w:cs="Times New Roman"/>
          <w:sz w:val="24"/>
          <w:szCs w:val="24"/>
        </w:rPr>
        <w:t>id changes. The applications students</w:t>
      </w:r>
      <w:r w:rsidRPr="00387F12">
        <w:rPr>
          <w:rFonts w:ascii="Times New Roman" w:hAnsi="Times New Roman" w:cs="Times New Roman"/>
          <w:sz w:val="24"/>
          <w:szCs w:val="24"/>
        </w:rPr>
        <w:t xml:space="preserve"> learn today may not apply five years from now</w:t>
      </w:r>
      <w:r w:rsidR="00D31731">
        <w:rPr>
          <w:rFonts w:ascii="Times New Roman" w:hAnsi="Times New Roman" w:cs="Times New Roman"/>
          <w:sz w:val="24"/>
          <w:szCs w:val="24"/>
        </w:rPr>
        <w:t>. Thus, it is important that they</w:t>
      </w:r>
      <w:r w:rsidRPr="00387F12">
        <w:rPr>
          <w:rFonts w:ascii="Times New Roman" w:hAnsi="Times New Roman" w:cs="Times New Roman"/>
          <w:sz w:val="24"/>
          <w:szCs w:val="24"/>
        </w:rPr>
        <w:t xml:space="preserve"> have an understanding of the marketi</w:t>
      </w:r>
      <w:r w:rsidR="00D31731">
        <w:rPr>
          <w:rFonts w:ascii="Times New Roman" w:hAnsi="Times New Roman" w:cs="Times New Roman"/>
          <w:sz w:val="24"/>
          <w:szCs w:val="24"/>
        </w:rPr>
        <w:t>ng concepts. This will allow them</w:t>
      </w:r>
      <w:r w:rsidRPr="00387F12">
        <w:rPr>
          <w:rFonts w:ascii="Times New Roman" w:hAnsi="Times New Roman" w:cs="Times New Roman"/>
          <w:sz w:val="24"/>
          <w:szCs w:val="24"/>
        </w:rPr>
        <w:t xml:space="preserve"> to analyze future situations and make the proper decisions.</w:t>
      </w:r>
    </w:p>
    <w:p w:rsidR="00582412" w:rsidRPr="00D31731" w:rsidRDefault="00D31731" w:rsidP="00582412">
      <w:pPr>
        <w:tabs>
          <w:tab w:val="left" w:pos="1020"/>
        </w:tabs>
        <w:jc w:val="both"/>
        <w:rPr>
          <w:rFonts w:ascii="Times New Roman" w:hAnsi="Times New Roman" w:cs="Times New Roman"/>
          <w:b/>
          <w:bCs/>
          <w:sz w:val="28"/>
          <w:szCs w:val="28"/>
          <w:u w:val="single"/>
        </w:rPr>
      </w:pPr>
      <w:r w:rsidRPr="00D31731">
        <w:rPr>
          <w:rFonts w:ascii="Times New Roman" w:hAnsi="Times New Roman" w:cs="Times New Roman"/>
          <w:b/>
          <w:bCs/>
          <w:sz w:val="28"/>
          <w:szCs w:val="28"/>
          <w:u w:val="single"/>
        </w:rPr>
        <w:t>Learning Outcomes:</w:t>
      </w:r>
    </w:p>
    <w:p w:rsidR="00D31731" w:rsidRDefault="00D31731" w:rsidP="00582412">
      <w:pPr>
        <w:tabs>
          <w:tab w:val="left" w:pos="1020"/>
        </w:tabs>
        <w:jc w:val="both"/>
        <w:rPr>
          <w:rFonts w:ascii="Times New Roman" w:hAnsi="Times New Roman" w:cs="Times New Roman"/>
          <w:sz w:val="24"/>
          <w:szCs w:val="24"/>
        </w:rPr>
      </w:pPr>
      <w:r>
        <w:rPr>
          <w:rFonts w:ascii="Times New Roman" w:hAnsi="Times New Roman" w:cs="Times New Roman"/>
          <w:sz w:val="24"/>
          <w:szCs w:val="24"/>
        </w:rPr>
        <w:t>At the end of this course, student should be able to:</w:t>
      </w:r>
    </w:p>
    <w:p w:rsidR="00D31731" w:rsidRPr="00D31731" w:rsidRDefault="00D31731" w:rsidP="00646795">
      <w:pPr>
        <w:pStyle w:val="Default"/>
        <w:numPr>
          <w:ilvl w:val="0"/>
          <w:numId w:val="2"/>
        </w:numPr>
        <w:spacing w:line="360" w:lineRule="auto"/>
      </w:pPr>
      <w:r w:rsidRPr="00D31731">
        <w:t xml:space="preserve">Understand the relationships between the world’s hospitality and travel industry. </w:t>
      </w:r>
    </w:p>
    <w:p w:rsidR="00D31731" w:rsidRDefault="00D31731" w:rsidP="00646795">
      <w:pPr>
        <w:pStyle w:val="Default"/>
        <w:numPr>
          <w:ilvl w:val="0"/>
          <w:numId w:val="2"/>
        </w:numPr>
        <w:spacing w:line="360" w:lineRule="auto"/>
      </w:pPr>
      <w:r w:rsidRPr="00D31731">
        <w:t>Define marketing and outline the steps in the marketing process.</w:t>
      </w:r>
    </w:p>
    <w:p w:rsidR="00D31731" w:rsidRDefault="00D31731" w:rsidP="00646795">
      <w:pPr>
        <w:pStyle w:val="Default"/>
        <w:numPr>
          <w:ilvl w:val="0"/>
          <w:numId w:val="2"/>
        </w:numPr>
        <w:spacing w:line="360" w:lineRule="auto"/>
      </w:pPr>
      <w:r w:rsidRPr="00D31731">
        <w:t xml:space="preserve">Describe a service culture. </w:t>
      </w:r>
    </w:p>
    <w:p w:rsidR="00D31731" w:rsidRDefault="00D31731" w:rsidP="00646795">
      <w:pPr>
        <w:pStyle w:val="Default"/>
        <w:numPr>
          <w:ilvl w:val="0"/>
          <w:numId w:val="2"/>
        </w:numPr>
        <w:spacing w:line="360" w:lineRule="auto"/>
      </w:pPr>
      <w:r w:rsidRPr="006F6539">
        <w:t>Describe the macro</w:t>
      </w:r>
      <w:r w:rsidR="006F6539" w:rsidRPr="006F6539">
        <w:t>/micro</w:t>
      </w:r>
      <w:r w:rsidRPr="006F6539">
        <w:t xml:space="preserve">-environmental forces that affect the company’s ability to serve its customers. </w:t>
      </w:r>
    </w:p>
    <w:p w:rsidR="006F6539" w:rsidRDefault="006F6539" w:rsidP="00646795">
      <w:pPr>
        <w:pStyle w:val="Default"/>
        <w:numPr>
          <w:ilvl w:val="0"/>
          <w:numId w:val="2"/>
        </w:numPr>
        <w:spacing w:line="360" w:lineRule="auto"/>
      </w:pPr>
      <w:r w:rsidRPr="006F6539">
        <w:t>Define the major steps on designing a customer-driven marketing strategy; market segmentation, targeting and positioning.</w:t>
      </w:r>
    </w:p>
    <w:p w:rsidR="006F6539" w:rsidRDefault="006F6539" w:rsidP="00646795">
      <w:pPr>
        <w:pStyle w:val="Default"/>
        <w:numPr>
          <w:ilvl w:val="0"/>
          <w:numId w:val="2"/>
        </w:numPr>
        <w:spacing w:line="360" w:lineRule="auto"/>
      </w:pPr>
      <w:r w:rsidRPr="006F6539">
        <w:t>Define the term product, including the core, facilitating, supporting, and augmented product.</w:t>
      </w:r>
    </w:p>
    <w:p w:rsidR="006F6539" w:rsidRDefault="006F6539" w:rsidP="00646795">
      <w:pPr>
        <w:pStyle w:val="Default"/>
        <w:numPr>
          <w:ilvl w:val="0"/>
          <w:numId w:val="2"/>
        </w:numPr>
        <w:spacing w:line="360" w:lineRule="auto"/>
      </w:pPr>
      <w:r w:rsidRPr="006F6539">
        <w:t>Understand why internal marketing is an important part of a marketing program.</w:t>
      </w:r>
    </w:p>
    <w:p w:rsidR="006F6539" w:rsidRDefault="006F6539" w:rsidP="00646795">
      <w:pPr>
        <w:pStyle w:val="Default"/>
        <w:numPr>
          <w:ilvl w:val="0"/>
          <w:numId w:val="2"/>
        </w:numPr>
        <w:spacing w:line="360" w:lineRule="auto"/>
      </w:pPr>
      <w:r w:rsidRPr="00855D36">
        <w:t>Outline the internal factors affecting pricing decisions, especially marketing objective, marketing mix strategy, costs, and organizational considerations.</w:t>
      </w:r>
    </w:p>
    <w:p w:rsidR="00855D36" w:rsidRDefault="00855D36" w:rsidP="00646795">
      <w:pPr>
        <w:pStyle w:val="Default"/>
        <w:numPr>
          <w:ilvl w:val="0"/>
          <w:numId w:val="2"/>
        </w:numPr>
        <w:spacing w:line="360" w:lineRule="auto"/>
      </w:pPr>
      <w:r w:rsidRPr="00855D36">
        <w:t>Understand the different marketing intermediaries available to the hospitality industry and the benefits each of these intermediaries’ offers.</w:t>
      </w:r>
    </w:p>
    <w:p w:rsidR="00BF2E5E" w:rsidRDefault="00BF2E5E" w:rsidP="00646795">
      <w:pPr>
        <w:pStyle w:val="Default"/>
        <w:numPr>
          <w:ilvl w:val="0"/>
          <w:numId w:val="2"/>
        </w:numPr>
        <w:spacing w:line="360" w:lineRule="auto"/>
      </w:pPr>
      <w:r w:rsidRPr="00BF2E5E">
        <w:t xml:space="preserve">Discuss the process and advantages of integrated marketing communications in communicating customer value. </w:t>
      </w:r>
    </w:p>
    <w:p w:rsidR="00BF2E5E" w:rsidRDefault="00BF2E5E" w:rsidP="00646795">
      <w:pPr>
        <w:pStyle w:val="Default"/>
        <w:numPr>
          <w:ilvl w:val="0"/>
          <w:numId w:val="2"/>
        </w:numPr>
        <w:spacing w:line="360" w:lineRule="auto"/>
      </w:pPr>
      <w:r w:rsidRPr="00BF2E5E">
        <w:t>Understand the different public relations activities: press relations, product publicity, corporate communications, lobbying, and counseling.</w:t>
      </w:r>
    </w:p>
    <w:p w:rsidR="00855D36" w:rsidRPr="00BF2E5E" w:rsidRDefault="00BF2E5E" w:rsidP="00646795">
      <w:pPr>
        <w:pStyle w:val="Default"/>
        <w:numPr>
          <w:ilvl w:val="0"/>
          <w:numId w:val="2"/>
        </w:numPr>
        <w:spacing w:line="360" w:lineRule="auto"/>
      </w:pPr>
      <w:r w:rsidRPr="00BF2E5E">
        <w:t xml:space="preserve"> Explain how sales promotion campaigns are developed and implemented.</w:t>
      </w:r>
    </w:p>
    <w:p w:rsidR="00D31731" w:rsidRDefault="00D31731" w:rsidP="00646795">
      <w:pPr>
        <w:pStyle w:val="Default"/>
        <w:spacing w:line="360" w:lineRule="auto"/>
        <w:ind w:left="720" w:firstLine="45"/>
      </w:pPr>
    </w:p>
    <w:p w:rsidR="00646795" w:rsidRDefault="00646795" w:rsidP="00646795">
      <w:pPr>
        <w:pStyle w:val="Default"/>
        <w:spacing w:line="360" w:lineRule="auto"/>
        <w:ind w:left="720" w:firstLine="45"/>
      </w:pPr>
    </w:p>
    <w:p w:rsidR="00646795" w:rsidRPr="006F6539" w:rsidRDefault="00646795" w:rsidP="00646795">
      <w:pPr>
        <w:pStyle w:val="Default"/>
        <w:spacing w:line="360" w:lineRule="auto"/>
        <w:ind w:left="720" w:firstLine="45"/>
      </w:pPr>
    </w:p>
    <w:p w:rsidR="00D31731" w:rsidRPr="00BF2E5E" w:rsidRDefault="00BF2E5E" w:rsidP="00BF2E5E">
      <w:pPr>
        <w:tabs>
          <w:tab w:val="left" w:pos="1020"/>
        </w:tabs>
        <w:jc w:val="both"/>
        <w:rPr>
          <w:rFonts w:ascii="Times New Roman" w:hAnsi="Times New Roman" w:cs="Times New Roman"/>
          <w:b/>
          <w:bCs/>
          <w:sz w:val="24"/>
          <w:szCs w:val="24"/>
          <w:u w:val="single"/>
        </w:rPr>
      </w:pPr>
      <w:r w:rsidRPr="00BF2E5E">
        <w:rPr>
          <w:rFonts w:ascii="Times New Roman" w:hAnsi="Times New Roman" w:cs="Times New Roman"/>
          <w:b/>
          <w:bCs/>
          <w:sz w:val="24"/>
          <w:szCs w:val="24"/>
          <w:u w:val="single"/>
        </w:rPr>
        <w:t>Topics to Cover:</w:t>
      </w:r>
    </w:p>
    <w:p w:rsidR="00BF2E5E" w:rsidRPr="00646795" w:rsidRDefault="00BF2E5E" w:rsidP="00646795">
      <w:pPr>
        <w:pStyle w:val="ListParagraph"/>
        <w:numPr>
          <w:ilvl w:val="0"/>
          <w:numId w:val="3"/>
        </w:numPr>
        <w:tabs>
          <w:tab w:val="left" w:pos="1020"/>
        </w:tabs>
        <w:spacing w:line="360" w:lineRule="auto"/>
        <w:jc w:val="both"/>
        <w:rPr>
          <w:rFonts w:ascii="Times New Roman" w:hAnsi="Times New Roman" w:cs="Times New Roman"/>
          <w:sz w:val="24"/>
          <w:szCs w:val="24"/>
        </w:rPr>
      </w:pPr>
      <w:r w:rsidRPr="00646795">
        <w:rPr>
          <w:rFonts w:ascii="Times New Roman" w:hAnsi="Times New Roman" w:cs="Times New Roman"/>
          <w:color w:val="000000"/>
          <w:sz w:val="24"/>
          <w:szCs w:val="24"/>
        </w:rPr>
        <w:t>Introduction: Marketing for Hospitality and Tourism</w:t>
      </w:r>
      <w:r w:rsidR="00CE61EE" w:rsidRPr="00646795">
        <w:rPr>
          <w:rFonts w:ascii="Times New Roman" w:hAnsi="Times New Roman" w:cs="Times New Roman"/>
          <w:color w:val="000000"/>
          <w:sz w:val="24"/>
          <w:szCs w:val="24"/>
        </w:rPr>
        <w:t>.</w:t>
      </w:r>
    </w:p>
    <w:p w:rsidR="00CE61EE" w:rsidRPr="00646795" w:rsidRDefault="00CE61EE" w:rsidP="00646795">
      <w:pPr>
        <w:pStyle w:val="ListParagraph"/>
        <w:numPr>
          <w:ilvl w:val="0"/>
          <w:numId w:val="3"/>
        </w:numPr>
        <w:tabs>
          <w:tab w:val="left" w:pos="1020"/>
        </w:tabs>
        <w:spacing w:line="360" w:lineRule="auto"/>
        <w:jc w:val="both"/>
        <w:rPr>
          <w:rFonts w:ascii="Times New Roman" w:hAnsi="Times New Roman" w:cs="Times New Roman"/>
          <w:sz w:val="24"/>
          <w:szCs w:val="24"/>
        </w:rPr>
      </w:pPr>
      <w:r w:rsidRPr="00646795">
        <w:rPr>
          <w:rFonts w:ascii="Times New Roman" w:hAnsi="Times New Roman" w:cs="Times New Roman"/>
          <w:sz w:val="24"/>
          <w:szCs w:val="24"/>
        </w:rPr>
        <w:t>Service Characteristics of Hospitality and Tourism Marketing.</w:t>
      </w:r>
    </w:p>
    <w:p w:rsidR="00CE61EE" w:rsidRPr="00646795" w:rsidRDefault="00CE61EE" w:rsidP="00646795">
      <w:pPr>
        <w:pStyle w:val="ListParagraph"/>
        <w:numPr>
          <w:ilvl w:val="0"/>
          <w:numId w:val="3"/>
        </w:numPr>
        <w:tabs>
          <w:tab w:val="left" w:pos="1020"/>
        </w:tabs>
        <w:spacing w:line="360" w:lineRule="auto"/>
        <w:jc w:val="both"/>
        <w:rPr>
          <w:rFonts w:ascii="Times New Roman" w:hAnsi="Times New Roman" w:cs="Times New Roman"/>
          <w:sz w:val="24"/>
          <w:szCs w:val="24"/>
        </w:rPr>
      </w:pPr>
      <w:r w:rsidRPr="00646795">
        <w:rPr>
          <w:rFonts w:ascii="Times New Roman" w:hAnsi="Times New Roman" w:cs="Times New Roman"/>
          <w:sz w:val="24"/>
          <w:szCs w:val="24"/>
        </w:rPr>
        <w:t>The Marketing Environment.</w:t>
      </w:r>
    </w:p>
    <w:p w:rsidR="00CE61EE" w:rsidRPr="00646795" w:rsidRDefault="00CE61EE" w:rsidP="00646795">
      <w:pPr>
        <w:pStyle w:val="ListParagraph"/>
        <w:numPr>
          <w:ilvl w:val="0"/>
          <w:numId w:val="3"/>
        </w:numPr>
        <w:tabs>
          <w:tab w:val="left" w:pos="1020"/>
        </w:tabs>
        <w:spacing w:line="360" w:lineRule="auto"/>
        <w:jc w:val="both"/>
        <w:rPr>
          <w:rFonts w:ascii="Times New Roman" w:hAnsi="Times New Roman" w:cs="Times New Roman"/>
          <w:sz w:val="24"/>
          <w:szCs w:val="24"/>
        </w:rPr>
      </w:pPr>
      <w:r w:rsidRPr="00646795">
        <w:rPr>
          <w:rFonts w:ascii="Times New Roman" w:hAnsi="Times New Roman" w:cs="Times New Roman"/>
          <w:sz w:val="24"/>
          <w:szCs w:val="24"/>
        </w:rPr>
        <w:t>Market Segmentation, Targeting, and Positioning.</w:t>
      </w:r>
    </w:p>
    <w:p w:rsidR="00CE61EE" w:rsidRPr="00646795" w:rsidRDefault="00CE61EE" w:rsidP="00646795">
      <w:pPr>
        <w:pStyle w:val="ListParagraph"/>
        <w:numPr>
          <w:ilvl w:val="0"/>
          <w:numId w:val="3"/>
        </w:numPr>
        <w:tabs>
          <w:tab w:val="left" w:pos="1020"/>
        </w:tabs>
        <w:spacing w:line="360" w:lineRule="auto"/>
        <w:jc w:val="both"/>
        <w:rPr>
          <w:rFonts w:ascii="Times New Roman" w:hAnsi="Times New Roman" w:cs="Times New Roman"/>
          <w:sz w:val="24"/>
          <w:szCs w:val="24"/>
        </w:rPr>
      </w:pPr>
      <w:r w:rsidRPr="00646795">
        <w:rPr>
          <w:rFonts w:ascii="Times New Roman" w:hAnsi="Times New Roman" w:cs="Times New Roman"/>
          <w:sz w:val="24"/>
          <w:szCs w:val="24"/>
        </w:rPr>
        <w:t>Designing and Managing Products.</w:t>
      </w:r>
    </w:p>
    <w:p w:rsidR="00CE61EE" w:rsidRPr="00646795" w:rsidRDefault="00CE61EE" w:rsidP="00646795">
      <w:pPr>
        <w:pStyle w:val="ListParagraph"/>
        <w:numPr>
          <w:ilvl w:val="0"/>
          <w:numId w:val="3"/>
        </w:numPr>
        <w:tabs>
          <w:tab w:val="left" w:pos="1020"/>
        </w:tabs>
        <w:spacing w:line="360" w:lineRule="auto"/>
        <w:jc w:val="both"/>
        <w:rPr>
          <w:rFonts w:ascii="Times New Roman" w:hAnsi="Times New Roman" w:cs="Times New Roman"/>
          <w:sz w:val="24"/>
          <w:szCs w:val="24"/>
        </w:rPr>
      </w:pPr>
      <w:r w:rsidRPr="00646795">
        <w:rPr>
          <w:rFonts w:ascii="Times New Roman" w:hAnsi="Times New Roman" w:cs="Times New Roman"/>
          <w:sz w:val="24"/>
          <w:szCs w:val="24"/>
        </w:rPr>
        <w:t>Internal Marketing.</w:t>
      </w:r>
    </w:p>
    <w:p w:rsidR="00CE61EE" w:rsidRPr="00646795" w:rsidRDefault="00CE61EE" w:rsidP="00646795">
      <w:pPr>
        <w:pStyle w:val="ListParagraph"/>
        <w:numPr>
          <w:ilvl w:val="0"/>
          <w:numId w:val="3"/>
        </w:numPr>
        <w:tabs>
          <w:tab w:val="left" w:pos="1020"/>
        </w:tabs>
        <w:spacing w:line="360" w:lineRule="auto"/>
        <w:jc w:val="both"/>
        <w:rPr>
          <w:rFonts w:ascii="Times New Roman" w:hAnsi="Times New Roman" w:cs="Times New Roman"/>
          <w:sz w:val="24"/>
          <w:szCs w:val="24"/>
        </w:rPr>
      </w:pPr>
      <w:r w:rsidRPr="00646795">
        <w:rPr>
          <w:rFonts w:ascii="Times New Roman" w:hAnsi="Times New Roman" w:cs="Times New Roman"/>
          <w:sz w:val="24"/>
          <w:szCs w:val="24"/>
        </w:rPr>
        <w:t>Pricing Products: Pricing Considerations, Approaches, and Strategy.</w:t>
      </w:r>
    </w:p>
    <w:p w:rsidR="00CE61EE" w:rsidRPr="00646795" w:rsidRDefault="00CE61EE" w:rsidP="00646795">
      <w:pPr>
        <w:pStyle w:val="ListParagraph"/>
        <w:numPr>
          <w:ilvl w:val="0"/>
          <w:numId w:val="3"/>
        </w:numPr>
        <w:tabs>
          <w:tab w:val="left" w:pos="1020"/>
        </w:tabs>
        <w:spacing w:line="360" w:lineRule="auto"/>
        <w:jc w:val="both"/>
        <w:rPr>
          <w:rFonts w:ascii="Times New Roman" w:hAnsi="Times New Roman" w:cs="Times New Roman"/>
          <w:sz w:val="24"/>
          <w:szCs w:val="24"/>
        </w:rPr>
      </w:pPr>
      <w:r w:rsidRPr="00646795">
        <w:rPr>
          <w:rFonts w:ascii="Times New Roman" w:hAnsi="Times New Roman" w:cs="Times New Roman"/>
          <w:sz w:val="24"/>
          <w:szCs w:val="24"/>
        </w:rPr>
        <w:t>Distribution Channels.</w:t>
      </w:r>
    </w:p>
    <w:p w:rsidR="00CE61EE" w:rsidRPr="00646795" w:rsidRDefault="00CE61EE" w:rsidP="00646795">
      <w:pPr>
        <w:pStyle w:val="ListParagraph"/>
        <w:numPr>
          <w:ilvl w:val="0"/>
          <w:numId w:val="3"/>
        </w:numPr>
        <w:tabs>
          <w:tab w:val="left" w:pos="1020"/>
        </w:tabs>
        <w:spacing w:line="360" w:lineRule="auto"/>
        <w:jc w:val="both"/>
        <w:rPr>
          <w:rFonts w:ascii="Times New Roman" w:hAnsi="Times New Roman" w:cs="Times New Roman"/>
          <w:sz w:val="24"/>
          <w:szCs w:val="24"/>
        </w:rPr>
      </w:pPr>
      <w:r w:rsidRPr="00646795">
        <w:rPr>
          <w:rFonts w:ascii="Times New Roman" w:hAnsi="Times New Roman" w:cs="Times New Roman"/>
          <w:sz w:val="24"/>
          <w:szCs w:val="24"/>
        </w:rPr>
        <w:t>Promoting Products: Communication and Promotion Policy and Advertising.</w:t>
      </w:r>
    </w:p>
    <w:p w:rsidR="00CE61EE" w:rsidRPr="00646795" w:rsidRDefault="00CE61EE" w:rsidP="00646795">
      <w:pPr>
        <w:pStyle w:val="ListParagraph"/>
        <w:numPr>
          <w:ilvl w:val="0"/>
          <w:numId w:val="3"/>
        </w:numPr>
        <w:tabs>
          <w:tab w:val="left" w:pos="1020"/>
        </w:tabs>
        <w:spacing w:line="360" w:lineRule="auto"/>
        <w:jc w:val="both"/>
        <w:rPr>
          <w:rFonts w:ascii="Times New Roman" w:hAnsi="Times New Roman" w:cs="Times New Roman"/>
          <w:sz w:val="24"/>
          <w:szCs w:val="24"/>
        </w:rPr>
      </w:pPr>
      <w:r w:rsidRPr="00646795">
        <w:rPr>
          <w:rFonts w:ascii="Times New Roman" w:hAnsi="Times New Roman" w:cs="Times New Roman"/>
          <w:sz w:val="24"/>
          <w:szCs w:val="24"/>
        </w:rPr>
        <w:t>Promoting Products: Public Relations and Sales Promotion</w:t>
      </w:r>
      <w:r w:rsidR="00646795" w:rsidRPr="00646795">
        <w:rPr>
          <w:rFonts w:ascii="Times New Roman" w:hAnsi="Times New Roman" w:cs="Times New Roman"/>
          <w:sz w:val="24"/>
          <w:szCs w:val="24"/>
        </w:rPr>
        <w:t>.</w:t>
      </w:r>
    </w:p>
    <w:p w:rsidR="00582412" w:rsidRPr="00582412" w:rsidRDefault="00582412" w:rsidP="00582412">
      <w:pPr>
        <w:tabs>
          <w:tab w:val="left" w:pos="1020"/>
        </w:tabs>
        <w:jc w:val="both"/>
        <w:rPr>
          <w:rFonts w:ascii="Times New Roman" w:hAnsi="Times New Roman" w:cs="Times New Roman"/>
          <w:sz w:val="24"/>
          <w:szCs w:val="24"/>
        </w:rPr>
      </w:pPr>
    </w:p>
    <w:sectPr w:rsidR="00582412" w:rsidRPr="00582412" w:rsidSect="00337721">
      <w:footerReference w:type="default" r:id="rId7"/>
      <w:pgSz w:w="12240" w:h="15840"/>
      <w:pgMar w:top="720" w:right="720" w:bottom="720" w:left="720" w:header="720" w:footer="720" w:gutter="0"/>
      <w:pgNumType w:start="12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0F5" w:rsidRDefault="007D10F5" w:rsidP="00337721">
      <w:pPr>
        <w:spacing w:after="0" w:line="240" w:lineRule="auto"/>
      </w:pPr>
      <w:r>
        <w:separator/>
      </w:r>
    </w:p>
  </w:endnote>
  <w:endnote w:type="continuationSeparator" w:id="1">
    <w:p w:rsidR="007D10F5" w:rsidRDefault="007D10F5" w:rsidP="003377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978521"/>
      <w:docPartObj>
        <w:docPartGallery w:val="Page Numbers (Bottom of Page)"/>
        <w:docPartUnique/>
      </w:docPartObj>
    </w:sdtPr>
    <w:sdtContent>
      <w:p w:rsidR="00337721" w:rsidRDefault="00337721">
        <w:pPr>
          <w:pStyle w:val="Footer"/>
          <w:jc w:val="center"/>
        </w:pPr>
        <w:fldSimple w:instr=" PAGE   \* MERGEFORMAT ">
          <w:r>
            <w:rPr>
              <w:noProof/>
            </w:rPr>
            <w:t>128</w:t>
          </w:r>
        </w:fldSimple>
      </w:p>
    </w:sdtContent>
  </w:sdt>
  <w:p w:rsidR="00337721" w:rsidRDefault="003377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0F5" w:rsidRDefault="007D10F5" w:rsidP="00337721">
      <w:pPr>
        <w:spacing w:after="0" w:line="240" w:lineRule="auto"/>
      </w:pPr>
      <w:r>
        <w:separator/>
      </w:r>
    </w:p>
  </w:footnote>
  <w:footnote w:type="continuationSeparator" w:id="1">
    <w:p w:rsidR="007D10F5" w:rsidRDefault="007D10F5" w:rsidP="003377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06A88"/>
    <w:multiLevelType w:val="hybridMultilevel"/>
    <w:tmpl w:val="AE3CAC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155F18"/>
    <w:multiLevelType w:val="hybridMultilevel"/>
    <w:tmpl w:val="BE60D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041C00"/>
    <w:multiLevelType w:val="hybridMultilevel"/>
    <w:tmpl w:val="AE3CAC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E743B6"/>
    <w:multiLevelType w:val="hybridMultilevel"/>
    <w:tmpl w:val="AE3CAC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C530DA"/>
    <w:multiLevelType w:val="hybridMultilevel"/>
    <w:tmpl w:val="8B14E454"/>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82412"/>
    <w:rsid w:val="002A00E5"/>
    <w:rsid w:val="002D19EC"/>
    <w:rsid w:val="00337721"/>
    <w:rsid w:val="00387F12"/>
    <w:rsid w:val="00582412"/>
    <w:rsid w:val="00646795"/>
    <w:rsid w:val="006F6539"/>
    <w:rsid w:val="007D10F5"/>
    <w:rsid w:val="00855D36"/>
    <w:rsid w:val="00BF2E5E"/>
    <w:rsid w:val="00CE61EE"/>
    <w:rsid w:val="00D31731"/>
    <w:rsid w:val="00D51303"/>
    <w:rsid w:val="00D707C1"/>
    <w:rsid w:val="00E91DC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24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2412"/>
    <w:rPr>
      <w:rFonts w:ascii="Tahoma" w:hAnsi="Tahoma" w:cs="Tahoma"/>
      <w:sz w:val="16"/>
      <w:szCs w:val="16"/>
    </w:rPr>
  </w:style>
  <w:style w:type="paragraph" w:styleId="ListParagraph">
    <w:name w:val="List Paragraph"/>
    <w:basedOn w:val="Normal"/>
    <w:uiPriority w:val="34"/>
    <w:qFormat/>
    <w:rsid w:val="00D31731"/>
    <w:pPr>
      <w:ind w:left="720"/>
      <w:contextualSpacing/>
    </w:pPr>
  </w:style>
  <w:style w:type="paragraph" w:customStyle="1" w:styleId="Default">
    <w:name w:val="Default"/>
    <w:rsid w:val="00D31731"/>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33772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37721"/>
  </w:style>
  <w:style w:type="paragraph" w:styleId="Footer">
    <w:name w:val="footer"/>
    <w:basedOn w:val="Normal"/>
    <w:link w:val="FooterChar"/>
    <w:uiPriority w:val="99"/>
    <w:unhideWhenUsed/>
    <w:rsid w:val="003377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772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Nasser</dc:creator>
  <cp:lastModifiedBy>Nasser</cp:lastModifiedBy>
  <cp:revision>4</cp:revision>
  <dcterms:created xsi:type="dcterms:W3CDTF">2012-09-10T15:17:00Z</dcterms:created>
  <dcterms:modified xsi:type="dcterms:W3CDTF">2012-09-16T17:03:00Z</dcterms:modified>
</cp:coreProperties>
</file>