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59B" w:rsidRDefault="009E6EFB" w:rsidP="004B559B">
      <w:pPr>
        <w:pStyle w:val="Title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9E6EFB">
        <w:rPr>
          <w:rFonts w:ascii="Times New Roman" w:hAnsi="Times New Roman" w:cs="Times New Roman"/>
          <w:noProof/>
          <w:sz w:val="24"/>
          <w:szCs w:val="24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-12pt;width:505.4pt;height:70.5pt;z-index:251660288;mso-position-horizontal:center;mso-width-relative:margin;mso-height-relative:margin" fillcolor="#f79646 [3209]" strokecolor="#f2f2f2 [3041]" strokeweight="3pt">
            <v:shadow on="t" type="perspective" color="#974706 [1609]" opacity=".5" offset="1pt" offset2="-1pt"/>
            <v:textbox>
              <w:txbxContent>
                <w:p w:rsidR="004B559B" w:rsidRPr="004B559B" w:rsidRDefault="004B559B" w:rsidP="004B559B">
                  <w:pPr>
                    <w:jc w:val="center"/>
                    <w:rPr>
                      <w:b/>
                      <w:bCs/>
                      <w:sz w:val="48"/>
                      <w:szCs w:val="48"/>
                    </w:rPr>
                  </w:pPr>
                  <w:r w:rsidRPr="004B559B">
                    <w:rPr>
                      <w:b/>
                      <w:bCs/>
                      <w:sz w:val="48"/>
                      <w:szCs w:val="48"/>
                    </w:rPr>
                    <w:t>French as First Language</w:t>
                  </w:r>
                </w:p>
                <w:p w:rsidR="004B559B" w:rsidRDefault="004B559B" w:rsidP="004B559B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4B559B" w:rsidRPr="004B559B" w:rsidRDefault="004B559B" w:rsidP="004B559B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4B559B">
                    <w:rPr>
                      <w:b/>
                      <w:bCs/>
                      <w:sz w:val="28"/>
                      <w:szCs w:val="28"/>
                    </w:rPr>
                    <w:t xml:space="preserve">TS2  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                                               </w:t>
                  </w:r>
                  <w:r w:rsidRPr="004B559B">
                    <w:rPr>
                      <w:b/>
                      <w:bCs/>
                      <w:sz w:val="28"/>
                      <w:szCs w:val="28"/>
                    </w:rPr>
                    <w:t>(60 Hours)</w:t>
                  </w:r>
                </w:p>
              </w:txbxContent>
            </v:textbox>
          </v:shape>
        </w:pict>
      </w:r>
    </w:p>
    <w:p w:rsidR="004B559B" w:rsidRDefault="004B559B" w:rsidP="004B559B">
      <w:pPr>
        <w:pStyle w:val="Title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4B559B" w:rsidRDefault="004B559B" w:rsidP="004B559B">
      <w:pPr>
        <w:pStyle w:val="Title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4B559B" w:rsidRDefault="004B559B" w:rsidP="004B559B">
      <w:pPr>
        <w:pStyle w:val="Title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4B559B" w:rsidRDefault="004B559B" w:rsidP="004B559B">
      <w:pPr>
        <w:pStyle w:val="Title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4B559B" w:rsidRPr="00E033C0" w:rsidRDefault="004B559B" w:rsidP="004B559B">
      <w:pPr>
        <w:pStyle w:val="Title"/>
        <w:jc w:val="left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  <w:u w:val="single"/>
        </w:rPr>
        <w:t>Cours 1</w:t>
      </w:r>
      <w:r w:rsidRPr="00E033C0">
        <w:rPr>
          <w:rFonts w:ascii="Times New Roman" w:hAnsi="Times New Roman" w:cs="Times New Roman"/>
          <w:sz w:val="24"/>
          <w:szCs w:val="24"/>
          <w:u w:val="single"/>
        </w:rPr>
        <w:br/>
      </w:r>
      <w:r w:rsidRPr="00E033C0">
        <w:rPr>
          <w:rFonts w:ascii="Times New Roman" w:hAnsi="Times New Roman" w:cs="Times New Roman"/>
          <w:sz w:val="24"/>
          <w:szCs w:val="24"/>
        </w:rPr>
        <w:t xml:space="preserve">Comprendre les données du marché </w:t>
      </w:r>
    </w:p>
    <w:p w:rsidR="004B559B" w:rsidRPr="00E033C0" w:rsidRDefault="004B559B" w:rsidP="004B559B">
      <w:pPr>
        <w:pStyle w:val="n"/>
        <w:rPr>
          <w:rFonts w:ascii="Times New Roman" w:hAnsi="Times New Roman" w:cs="Times New Roman"/>
          <w:szCs w:val="24"/>
        </w:rPr>
      </w:pPr>
      <w:r w:rsidRPr="00E033C0">
        <w:rPr>
          <w:rFonts w:ascii="Times New Roman" w:hAnsi="Times New Roman" w:cs="Times New Roman"/>
          <w:szCs w:val="24"/>
        </w:rPr>
        <w:t>(10 périodes)</w:t>
      </w:r>
    </w:p>
    <w:p w:rsidR="004B559B" w:rsidRPr="00E033C0" w:rsidRDefault="004B559B" w:rsidP="004B559B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>Objectifs</w:t>
      </w:r>
    </w:p>
    <w:p w:rsidR="004B559B" w:rsidRPr="00E033C0" w:rsidRDefault="004B559B" w:rsidP="000D64E5">
      <w:pPr>
        <w:pStyle w:val="BodyTextIndent"/>
        <w:numPr>
          <w:ilvl w:val="0"/>
          <w:numId w:val="1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Déceler les attentes des clients.</w:t>
      </w:r>
    </w:p>
    <w:p w:rsidR="004B559B" w:rsidRPr="00E033C0" w:rsidRDefault="004B559B" w:rsidP="000D64E5">
      <w:pPr>
        <w:pStyle w:val="BodyTextIndent"/>
        <w:numPr>
          <w:ilvl w:val="0"/>
          <w:numId w:val="1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Faire une lecture analytique de représentations chiffrées.</w:t>
      </w:r>
    </w:p>
    <w:p w:rsidR="004B559B" w:rsidRPr="00E033C0" w:rsidRDefault="004B559B" w:rsidP="004B559B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  <w:u w:val="single"/>
        </w:rPr>
        <w:t>Chapitre 1</w:t>
      </w:r>
      <w:r w:rsidRPr="00E033C0">
        <w:rPr>
          <w:rFonts w:ascii="Times New Roman" w:hAnsi="Times New Roman" w:cs="Times New Roman"/>
          <w:sz w:val="24"/>
          <w:szCs w:val="24"/>
          <w:u w:val="single"/>
        </w:rPr>
        <w:br/>
      </w:r>
      <w:r w:rsidRPr="00E033C0">
        <w:rPr>
          <w:rFonts w:ascii="Times New Roman" w:hAnsi="Times New Roman" w:cs="Times New Roman"/>
          <w:sz w:val="24"/>
          <w:szCs w:val="24"/>
        </w:rPr>
        <w:t>Etude du marché</w:t>
      </w:r>
    </w:p>
    <w:p w:rsidR="004B559B" w:rsidRPr="00E033C0" w:rsidRDefault="004B559B" w:rsidP="004B559B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>Objectifs</w:t>
      </w:r>
    </w:p>
    <w:p w:rsidR="004B559B" w:rsidRPr="00E033C0" w:rsidRDefault="004B559B" w:rsidP="000D64E5">
      <w:pPr>
        <w:pStyle w:val="BodyTextIndent"/>
        <w:numPr>
          <w:ilvl w:val="0"/>
          <w:numId w:val="3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S’enquérir sur les besoins du client.</w:t>
      </w:r>
    </w:p>
    <w:p w:rsidR="004B559B" w:rsidRPr="00E033C0" w:rsidRDefault="004B559B" w:rsidP="000D64E5">
      <w:pPr>
        <w:pStyle w:val="BodyTextIndent"/>
        <w:numPr>
          <w:ilvl w:val="0"/>
          <w:numId w:val="3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Analyser les représentations chiffrées.</w:t>
      </w:r>
    </w:p>
    <w:p w:rsidR="004B559B" w:rsidRPr="00E033C0" w:rsidRDefault="004B559B" w:rsidP="004B559B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>Contenu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1.1.1 </w:t>
      </w:r>
      <w:r w:rsidRPr="00E033C0">
        <w:rPr>
          <w:sz w:val="24"/>
          <w:szCs w:val="24"/>
          <w:lang w:val="fr-FR"/>
        </w:rPr>
        <w:tab/>
        <w:t>Mots interrogatifs (pourquoi, où, d’où, comment …).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1.1.2 </w:t>
      </w:r>
      <w:r w:rsidRPr="00E033C0">
        <w:rPr>
          <w:sz w:val="24"/>
          <w:szCs w:val="24"/>
          <w:lang w:val="fr-FR"/>
        </w:rPr>
        <w:tab/>
        <w:t>Mots d’appréciation (mauvais, insuffisant, bon …).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1.1.3 </w:t>
      </w:r>
      <w:r w:rsidRPr="00E033C0">
        <w:rPr>
          <w:sz w:val="24"/>
          <w:szCs w:val="24"/>
          <w:lang w:val="fr-FR"/>
        </w:rPr>
        <w:tab/>
        <w:t>Adjectifs superlatifs (superbe, paradisiaque …).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1.1.4 </w:t>
      </w:r>
      <w:r w:rsidRPr="00E033C0">
        <w:rPr>
          <w:sz w:val="24"/>
          <w:szCs w:val="24"/>
          <w:lang w:val="fr-FR"/>
        </w:rPr>
        <w:tab/>
        <w:t>Structure verbale / structure nominale.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>1.1.5</w:t>
      </w:r>
      <w:r w:rsidRPr="00E033C0">
        <w:rPr>
          <w:sz w:val="24"/>
          <w:szCs w:val="24"/>
          <w:lang w:val="fr-FR"/>
        </w:rPr>
        <w:tab/>
        <w:t>Relation texte / représentation (graphiques, camemberts, histogrammes, courbes…).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>1.1.6   Quantificateurs absolus (chiffres) et relatifs (pourcentages).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1.1.7 </w:t>
      </w:r>
      <w:r w:rsidRPr="00E033C0">
        <w:rPr>
          <w:sz w:val="24"/>
          <w:szCs w:val="24"/>
          <w:lang w:val="fr-FR"/>
        </w:rPr>
        <w:tab/>
        <w:t>Structures formulaires.</w:t>
      </w:r>
    </w:p>
    <w:p w:rsidR="004B559B" w:rsidRPr="00E033C0" w:rsidRDefault="004B559B" w:rsidP="004B559B">
      <w:pPr>
        <w:pStyle w:val="Title"/>
        <w:rPr>
          <w:rFonts w:ascii="Times New Roman" w:hAnsi="Times New Roman" w:cs="Times New Roman"/>
          <w:sz w:val="24"/>
          <w:szCs w:val="24"/>
          <w:u w:val="single"/>
        </w:rPr>
      </w:pPr>
    </w:p>
    <w:p w:rsidR="004B559B" w:rsidRPr="00E033C0" w:rsidRDefault="004B559B" w:rsidP="004B559B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  <w:u w:val="single"/>
        </w:rPr>
        <w:t>Cours 2</w:t>
      </w:r>
      <w:r w:rsidRPr="00E033C0">
        <w:rPr>
          <w:rFonts w:ascii="Times New Roman" w:hAnsi="Times New Roman" w:cs="Times New Roman"/>
          <w:sz w:val="24"/>
          <w:szCs w:val="24"/>
          <w:u w:val="single"/>
        </w:rPr>
        <w:br/>
      </w:r>
      <w:r w:rsidRPr="00E033C0">
        <w:rPr>
          <w:rFonts w:ascii="Times New Roman" w:hAnsi="Times New Roman" w:cs="Times New Roman"/>
          <w:sz w:val="24"/>
          <w:szCs w:val="24"/>
        </w:rPr>
        <w:t xml:space="preserve">Elaborer des documents professionnels </w:t>
      </w:r>
    </w:p>
    <w:p w:rsidR="004B559B" w:rsidRPr="00E033C0" w:rsidRDefault="004B559B" w:rsidP="004B559B">
      <w:pPr>
        <w:pStyle w:val="n"/>
        <w:rPr>
          <w:rFonts w:ascii="Times New Roman" w:hAnsi="Times New Roman" w:cs="Times New Roman"/>
          <w:szCs w:val="24"/>
        </w:rPr>
      </w:pPr>
      <w:r w:rsidRPr="00E033C0">
        <w:rPr>
          <w:rFonts w:ascii="Times New Roman" w:hAnsi="Times New Roman" w:cs="Times New Roman"/>
          <w:szCs w:val="24"/>
        </w:rPr>
        <w:t>(25 périodes)</w:t>
      </w:r>
    </w:p>
    <w:p w:rsidR="004B559B" w:rsidRPr="00E033C0" w:rsidRDefault="004B559B" w:rsidP="004B559B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>Objectifs</w:t>
      </w:r>
    </w:p>
    <w:p w:rsidR="004B559B" w:rsidRPr="00E033C0" w:rsidRDefault="004B559B" w:rsidP="000D64E5">
      <w:pPr>
        <w:pStyle w:val="BodyTextIndent"/>
        <w:numPr>
          <w:ilvl w:val="0"/>
          <w:numId w:val="5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Produire des documents internes à l’entreprise (note de service, circulaire)</w:t>
      </w:r>
    </w:p>
    <w:p w:rsidR="004B559B" w:rsidRPr="00E033C0" w:rsidRDefault="004B559B" w:rsidP="000D64E5">
      <w:pPr>
        <w:pStyle w:val="BodyTextIndent"/>
        <w:numPr>
          <w:ilvl w:val="0"/>
          <w:numId w:val="5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Produire des documents externes à l’entreprise (lettre administrative)</w:t>
      </w:r>
    </w:p>
    <w:p w:rsidR="004B559B" w:rsidRPr="00E033C0" w:rsidRDefault="004B559B" w:rsidP="004B559B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  <w:u w:val="single"/>
        </w:rPr>
        <w:t>Chapitre 1</w:t>
      </w:r>
      <w:r w:rsidRPr="00E033C0">
        <w:rPr>
          <w:rFonts w:ascii="Times New Roman" w:hAnsi="Times New Roman" w:cs="Times New Roman"/>
          <w:sz w:val="24"/>
          <w:szCs w:val="24"/>
          <w:u w:val="single"/>
        </w:rPr>
        <w:br/>
      </w:r>
      <w:r w:rsidRPr="00E033C0">
        <w:rPr>
          <w:rFonts w:ascii="Times New Roman" w:hAnsi="Times New Roman" w:cs="Times New Roman"/>
          <w:sz w:val="24"/>
          <w:szCs w:val="24"/>
        </w:rPr>
        <w:t>Production de documents internes</w:t>
      </w:r>
    </w:p>
    <w:p w:rsidR="004B559B" w:rsidRPr="00E033C0" w:rsidRDefault="004B559B" w:rsidP="004B559B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>Objectifs</w:t>
      </w:r>
    </w:p>
    <w:p w:rsidR="004B559B" w:rsidRPr="00E033C0" w:rsidRDefault="004B559B" w:rsidP="000D64E5">
      <w:pPr>
        <w:pStyle w:val="BodyTextIndent"/>
        <w:numPr>
          <w:ilvl w:val="0"/>
          <w:numId w:val="7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Rédiger des notes de service.</w:t>
      </w:r>
    </w:p>
    <w:p w:rsidR="004B559B" w:rsidRPr="00E033C0" w:rsidRDefault="004B559B" w:rsidP="000D64E5">
      <w:pPr>
        <w:pStyle w:val="BodyTextIndent"/>
        <w:numPr>
          <w:ilvl w:val="0"/>
          <w:numId w:val="7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Remplir des formulaires.</w:t>
      </w:r>
    </w:p>
    <w:p w:rsidR="004B559B" w:rsidRPr="00E033C0" w:rsidRDefault="004B559B" w:rsidP="000D64E5">
      <w:pPr>
        <w:pStyle w:val="BodyTextIndent"/>
        <w:numPr>
          <w:ilvl w:val="0"/>
          <w:numId w:val="7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Rédiger des rapports.</w:t>
      </w:r>
    </w:p>
    <w:p w:rsidR="004B559B" w:rsidRPr="00E033C0" w:rsidRDefault="004B559B" w:rsidP="000D64E5">
      <w:pPr>
        <w:pStyle w:val="BodyTextIndent"/>
        <w:numPr>
          <w:ilvl w:val="0"/>
          <w:numId w:val="7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 xml:space="preserve">Rédiger des </w:t>
      </w:r>
      <w:r w:rsidR="000D64E5" w:rsidRPr="00E033C0">
        <w:rPr>
          <w:rFonts w:ascii="Times New Roman" w:hAnsi="Times New Roman"/>
          <w:sz w:val="24"/>
          <w:szCs w:val="24"/>
          <w:lang w:val="fr-FR"/>
        </w:rPr>
        <w:t>comptes-rendus</w:t>
      </w:r>
      <w:r w:rsidRPr="00E033C0">
        <w:rPr>
          <w:rFonts w:ascii="Times New Roman" w:hAnsi="Times New Roman"/>
          <w:sz w:val="24"/>
          <w:szCs w:val="24"/>
          <w:lang w:val="fr-FR"/>
        </w:rPr>
        <w:t>.</w:t>
      </w:r>
    </w:p>
    <w:p w:rsidR="004B559B" w:rsidRPr="00E033C0" w:rsidRDefault="004B559B" w:rsidP="004B559B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>Contenu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2.1.1 </w:t>
      </w:r>
      <w:r w:rsidRPr="00E033C0">
        <w:rPr>
          <w:sz w:val="24"/>
          <w:szCs w:val="24"/>
          <w:lang w:val="fr-FR"/>
        </w:rPr>
        <w:tab/>
        <w:t>Ponctuation emphatique (points d’exclamation et d’interrogation, symboles divers …).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>2.1.2   Redondance.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2.1.3 </w:t>
      </w:r>
      <w:r w:rsidRPr="00E033C0">
        <w:rPr>
          <w:sz w:val="24"/>
          <w:szCs w:val="24"/>
          <w:lang w:val="fr-FR"/>
        </w:rPr>
        <w:tab/>
        <w:t>Mise en relief du thème : (C’est … que, mots en début de phrase).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lastRenderedPageBreak/>
        <w:t xml:space="preserve">2.1.4 </w:t>
      </w:r>
      <w:r w:rsidRPr="00E033C0">
        <w:rPr>
          <w:sz w:val="24"/>
          <w:szCs w:val="24"/>
          <w:lang w:val="fr-FR"/>
        </w:rPr>
        <w:tab/>
        <w:t>Synonymes.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2.1.5 </w:t>
      </w:r>
      <w:r w:rsidRPr="00E033C0">
        <w:rPr>
          <w:sz w:val="24"/>
          <w:szCs w:val="24"/>
          <w:lang w:val="fr-FR"/>
        </w:rPr>
        <w:tab/>
        <w:t>Homonymes.</w:t>
      </w:r>
    </w:p>
    <w:p w:rsidR="004B559B" w:rsidRPr="00E033C0" w:rsidRDefault="004B559B" w:rsidP="004B559B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  <w:u w:val="single"/>
        </w:rPr>
        <w:t>Chapitre 2</w:t>
      </w:r>
      <w:r w:rsidRPr="00E033C0">
        <w:rPr>
          <w:rFonts w:ascii="Times New Roman" w:hAnsi="Times New Roman" w:cs="Times New Roman"/>
          <w:sz w:val="24"/>
          <w:szCs w:val="24"/>
          <w:u w:val="single"/>
        </w:rPr>
        <w:br/>
      </w:r>
      <w:r w:rsidRPr="00E033C0">
        <w:rPr>
          <w:rFonts w:ascii="Times New Roman" w:hAnsi="Times New Roman" w:cs="Times New Roman"/>
          <w:sz w:val="24"/>
          <w:szCs w:val="24"/>
        </w:rPr>
        <w:t>Production de documents externes.</w:t>
      </w:r>
    </w:p>
    <w:p w:rsidR="004B559B" w:rsidRPr="00E033C0" w:rsidRDefault="004B559B" w:rsidP="004B559B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>Objectifs</w:t>
      </w:r>
    </w:p>
    <w:p w:rsidR="004B559B" w:rsidRPr="00E033C0" w:rsidRDefault="004B559B" w:rsidP="000D64E5">
      <w:pPr>
        <w:pStyle w:val="BodyTextIndent"/>
        <w:numPr>
          <w:ilvl w:val="0"/>
          <w:numId w:val="9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Rédiger une lettre administrative ou professionnelle.</w:t>
      </w:r>
    </w:p>
    <w:p w:rsidR="004B559B" w:rsidRPr="00E033C0" w:rsidRDefault="004B559B" w:rsidP="000D64E5">
      <w:pPr>
        <w:pStyle w:val="BodyTextIndent"/>
        <w:numPr>
          <w:ilvl w:val="0"/>
          <w:numId w:val="9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Produire un matériel publicitaire (slogan, texte d’affiche publicitaire).</w:t>
      </w:r>
    </w:p>
    <w:p w:rsidR="004B559B" w:rsidRPr="00E033C0" w:rsidRDefault="004B559B" w:rsidP="000D64E5">
      <w:pPr>
        <w:pStyle w:val="BodyTextIndent"/>
        <w:numPr>
          <w:ilvl w:val="0"/>
          <w:numId w:val="9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 xml:space="preserve"> Rédiger un compte- rendu et un rapport.</w:t>
      </w:r>
    </w:p>
    <w:p w:rsidR="004B559B" w:rsidRPr="00E033C0" w:rsidRDefault="004B559B" w:rsidP="004B559B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>Contenu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2.2.1 </w:t>
      </w:r>
      <w:r w:rsidRPr="00E033C0">
        <w:rPr>
          <w:sz w:val="24"/>
          <w:szCs w:val="24"/>
          <w:lang w:val="fr-FR"/>
        </w:rPr>
        <w:tab/>
        <w:t>Ponctuation emphatique (points d’exclamation et d’interrogation, symboles divers …).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>2.2.2   Redondance.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2.2.3 </w:t>
      </w:r>
      <w:r w:rsidRPr="00E033C0">
        <w:rPr>
          <w:sz w:val="24"/>
          <w:szCs w:val="24"/>
          <w:lang w:val="fr-FR"/>
        </w:rPr>
        <w:tab/>
        <w:t>Mise en relief du thème (c’est … que, mots en début de phrase).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2.2.4 </w:t>
      </w:r>
      <w:r w:rsidRPr="00E033C0">
        <w:rPr>
          <w:sz w:val="24"/>
          <w:szCs w:val="24"/>
          <w:lang w:val="fr-FR"/>
        </w:rPr>
        <w:tab/>
        <w:t>Synonymes.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2.2.5 </w:t>
      </w:r>
      <w:r w:rsidRPr="00E033C0">
        <w:rPr>
          <w:sz w:val="24"/>
          <w:szCs w:val="24"/>
          <w:lang w:val="fr-FR"/>
        </w:rPr>
        <w:tab/>
        <w:t>Homonymes.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>2.2.6   Mise en page du compte-rendu et du rapport.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>2.2.7   Contenu du compte-rendu et du rapport.</w:t>
      </w:r>
    </w:p>
    <w:p w:rsidR="004B559B" w:rsidRPr="00E033C0" w:rsidRDefault="004B559B" w:rsidP="004B559B">
      <w:pPr>
        <w:pStyle w:val="Title"/>
        <w:jc w:val="left"/>
        <w:rPr>
          <w:rFonts w:ascii="Times New Roman" w:hAnsi="Times New Roman" w:cs="Times New Roman"/>
          <w:sz w:val="24"/>
          <w:szCs w:val="24"/>
        </w:rPr>
      </w:pPr>
    </w:p>
    <w:p w:rsidR="004B559B" w:rsidRPr="00E033C0" w:rsidRDefault="004B559B" w:rsidP="004B559B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 xml:space="preserve">Cours 3 </w:t>
      </w:r>
      <w:r w:rsidR="000D64E5" w:rsidRPr="00E033C0">
        <w:rPr>
          <w:rFonts w:ascii="Times New Roman" w:hAnsi="Times New Roman" w:cs="Times New Roman"/>
          <w:sz w:val="24"/>
          <w:szCs w:val="24"/>
        </w:rPr>
        <w:t>: REDIGER</w:t>
      </w:r>
      <w:r w:rsidRPr="00E033C0">
        <w:rPr>
          <w:rFonts w:ascii="Times New Roman" w:hAnsi="Times New Roman" w:cs="Times New Roman"/>
          <w:sz w:val="24"/>
          <w:szCs w:val="24"/>
        </w:rPr>
        <w:t xml:space="preserve"> des documents professionnels </w:t>
      </w:r>
    </w:p>
    <w:p w:rsidR="004B559B" w:rsidRPr="00E033C0" w:rsidRDefault="004B559B" w:rsidP="004B559B">
      <w:pPr>
        <w:pStyle w:val="n"/>
        <w:rPr>
          <w:rFonts w:ascii="Times New Roman" w:hAnsi="Times New Roman" w:cs="Times New Roman"/>
          <w:szCs w:val="24"/>
        </w:rPr>
      </w:pPr>
      <w:r w:rsidRPr="00E033C0">
        <w:rPr>
          <w:rFonts w:ascii="Times New Roman" w:hAnsi="Times New Roman" w:cs="Times New Roman"/>
          <w:szCs w:val="24"/>
        </w:rPr>
        <w:t>(25 périodes)</w:t>
      </w:r>
    </w:p>
    <w:p w:rsidR="004B559B" w:rsidRPr="00E033C0" w:rsidRDefault="004B559B" w:rsidP="004B559B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>Objectifs</w:t>
      </w:r>
    </w:p>
    <w:p w:rsidR="004B559B" w:rsidRPr="00E033C0" w:rsidRDefault="004B559B" w:rsidP="004B559B">
      <w:pPr>
        <w:bidi w:val="0"/>
        <w:ind w:firstLine="567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>Au terme de ce cours, l’apprenant devrait être capable de :</w:t>
      </w:r>
    </w:p>
    <w:p w:rsidR="004B559B" w:rsidRPr="00E033C0" w:rsidRDefault="004B559B" w:rsidP="000D64E5">
      <w:pPr>
        <w:pStyle w:val="BodyTextIndent"/>
        <w:numPr>
          <w:ilvl w:val="0"/>
          <w:numId w:val="11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Présenter un C.V.</w:t>
      </w:r>
    </w:p>
    <w:p w:rsidR="004B559B" w:rsidRPr="00E033C0" w:rsidRDefault="004B559B" w:rsidP="000D64E5">
      <w:pPr>
        <w:pStyle w:val="BodyTextIndent"/>
        <w:numPr>
          <w:ilvl w:val="0"/>
          <w:numId w:val="11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Rédiger une lettre de motivation.</w:t>
      </w:r>
    </w:p>
    <w:p w:rsidR="004B559B" w:rsidRPr="00E033C0" w:rsidRDefault="004B559B" w:rsidP="000D64E5">
      <w:pPr>
        <w:pStyle w:val="BodyTextIndent"/>
        <w:numPr>
          <w:ilvl w:val="0"/>
          <w:numId w:val="11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Rédiger une lettre professionnelle ou administrative.</w:t>
      </w:r>
    </w:p>
    <w:p w:rsidR="004B559B" w:rsidRPr="00E033C0" w:rsidRDefault="004B559B" w:rsidP="004B559B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  <w:u w:val="single"/>
        </w:rPr>
        <w:t>Chapitre 1</w:t>
      </w:r>
      <w:r w:rsidRPr="00E033C0">
        <w:rPr>
          <w:rFonts w:ascii="Times New Roman" w:hAnsi="Times New Roman" w:cs="Times New Roman"/>
          <w:sz w:val="24"/>
          <w:szCs w:val="24"/>
          <w:u w:val="single"/>
        </w:rPr>
        <w:br/>
      </w:r>
      <w:r w:rsidRPr="00E033C0">
        <w:rPr>
          <w:rFonts w:ascii="Times New Roman" w:hAnsi="Times New Roman" w:cs="Times New Roman"/>
          <w:sz w:val="24"/>
          <w:szCs w:val="24"/>
        </w:rPr>
        <w:t>Rédaction d’une lettre de motivation, d’une lettre professionnelle</w:t>
      </w:r>
    </w:p>
    <w:p w:rsidR="004B559B" w:rsidRPr="00E033C0" w:rsidRDefault="004B559B" w:rsidP="004B559B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>Objectifs</w:t>
      </w:r>
    </w:p>
    <w:p w:rsidR="004B559B" w:rsidRPr="00E033C0" w:rsidRDefault="004B559B" w:rsidP="000D64E5">
      <w:pPr>
        <w:pStyle w:val="BodyTextIndent"/>
        <w:numPr>
          <w:ilvl w:val="0"/>
          <w:numId w:val="13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Se fixer des objectifs avant de formuler ou de rédiger un message (informer, expliquer, justifier, réfuter, convaincre, persuader).</w:t>
      </w:r>
    </w:p>
    <w:p w:rsidR="004B559B" w:rsidRPr="00E033C0" w:rsidRDefault="004B559B" w:rsidP="000D64E5">
      <w:pPr>
        <w:pStyle w:val="BodyTextIndent"/>
        <w:numPr>
          <w:ilvl w:val="0"/>
          <w:numId w:val="13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Rassembler des éléments d’information et des moyens d’argumentation.</w:t>
      </w:r>
    </w:p>
    <w:p w:rsidR="004B559B" w:rsidRPr="00E033C0" w:rsidRDefault="004B559B" w:rsidP="000D64E5">
      <w:pPr>
        <w:pStyle w:val="BodyTextIndent"/>
        <w:numPr>
          <w:ilvl w:val="0"/>
          <w:numId w:val="13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Développer des idées à partir d’une notion, d’une question, d’une idée donnée.</w:t>
      </w:r>
    </w:p>
    <w:p w:rsidR="004B559B" w:rsidRPr="00E033C0" w:rsidRDefault="004B559B" w:rsidP="000D64E5">
      <w:pPr>
        <w:pStyle w:val="BodyTextIndent"/>
        <w:numPr>
          <w:ilvl w:val="0"/>
          <w:numId w:val="13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Organiser les données et les idées en fonction des objectifs retenus.</w:t>
      </w:r>
    </w:p>
    <w:p w:rsidR="004B559B" w:rsidRPr="00E033C0" w:rsidRDefault="004B559B" w:rsidP="000D64E5">
      <w:pPr>
        <w:pStyle w:val="BodyTextIndent"/>
        <w:numPr>
          <w:ilvl w:val="0"/>
          <w:numId w:val="13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Choisir les moyens d’expression appropriés à la situation et au destinataire.</w:t>
      </w:r>
    </w:p>
    <w:p w:rsidR="004B559B" w:rsidRPr="00E033C0" w:rsidRDefault="004B559B" w:rsidP="004B559B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>Contenu 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>3.1.1 Outils :</w:t>
      </w:r>
    </w:p>
    <w:p w:rsidR="004B559B" w:rsidRPr="00E033C0" w:rsidRDefault="004B559B" w:rsidP="004B559B">
      <w:pPr>
        <w:bidi w:val="0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ab/>
        <w:t>3.1.1.1 Structure du C.V.</w:t>
      </w:r>
    </w:p>
    <w:p w:rsidR="004B559B" w:rsidRPr="00E033C0" w:rsidRDefault="004B559B" w:rsidP="004B559B">
      <w:pPr>
        <w:bidi w:val="0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ab/>
        <w:t>3.1.1.2 Structure de la lettre de motivation.</w:t>
      </w:r>
    </w:p>
    <w:p w:rsidR="004B559B" w:rsidRPr="00E033C0" w:rsidRDefault="004B559B" w:rsidP="004B559B">
      <w:pPr>
        <w:bidi w:val="0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ab/>
        <w:t>3.1.1.3 Lexique (formules de politesse, de présentation …).</w:t>
      </w:r>
    </w:p>
    <w:p w:rsidR="004B559B" w:rsidRPr="00E033C0" w:rsidRDefault="004B559B" w:rsidP="004B559B">
      <w:pPr>
        <w:bidi w:val="0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ab/>
        <w:t>3.1.1.4 Révision des verbes de modalité (avoir l’intention de décider de …).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>3.1.2 Application.</w:t>
      </w:r>
    </w:p>
    <w:p w:rsidR="004B559B" w:rsidRPr="00E033C0" w:rsidRDefault="004B559B" w:rsidP="004B559B">
      <w:pPr>
        <w:bidi w:val="0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ab/>
        <w:t>3.1.2.1 Présentation d’un C.V.</w:t>
      </w:r>
    </w:p>
    <w:p w:rsidR="004B559B" w:rsidRPr="00E033C0" w:rsidRDefault="004B559B" w:rsidP="004B559B">
      <w:pPr>
        <w:bidi w:val="0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ab/>
        <w:t>3.1.2.2 Rédaction d’une lettre de motivation.</w:t>
      </w:r>
    </w:p>
    <w:p w:rsidR="00E91DCD" w:rsidRDefault="004B559B" w:rsidP="000D64E5">
      <w:pPr>
        <w:jc w:val="right"/>
      </w:pPr>
      <w:r>
        <w:rPr>
          <w:sz w:val="24"/>
          <w:szCs w:val="24"/>
          <w:lang w:val="fr-FR"/>
        </w:rPr>
        <w:tab/>
        <w:t xml:space="preserve">3.1.2.3 Rédaction </w:t>
      </w:r>
      <w:r w:rsidRPr="00E033C0">
        <w:rPr>
          <w:sz w:val="24"/>
          <w:szCs w:val="24"/>
          <w:lang w:val="fr-FR"/>
        </w:rPr>
        <w:t>d’une lettre professionnelle ou administrative.</w:t>
      </w:r>
    </w:p>
    <w:sectPr w:rsidR="00E91DCD" w:rsidSect="00036C0D">
      <w:footerReference w:type="default" r:id="rId7"/>
      <w:pgSz w:w="12240" w:h="15840"/>
      <w:pgMar w:top="720" w:right="720" w:bottom="720" w:left="720" w:header="720" w:footer="720" w:gutter="0"/>
      <w:pgNumType w:start="11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A3D" w:rsidRDefault="004B2A3D" w:rsidP="00036C0D">
      <w:r>
        <w:separator/>
      </w:r>
    </w:p>
  </w:endnote>
  <w:endnote w:type="continuationSeparator" w:id="1">
    <w:p w:rsidR="004B2A3D" w:rsidRDefault="004B2A3D" w:rsidP="00036C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3639188"/>
      <w:docPartObj>
        <w:docPartGallery w:val="Page Numbers (Bottom of Page)"/>
        <w:docPartUnique/>
      </w:docPartObj>
    </w:sdtPr>
    <w:sdtContent>
      <w:p w:rsidR="00036C0D" w:rsidRDefault="00036C0D">
        <w:pPr>
          <w:pStyle w:val="Footer"/>
          <w:jc w:val="center"/>
        </w:pPr>
        <w:fldSimple w:instr=" PAGE   \* MERGEFORMAT ">
          <w:r>
            <w:rPr>
              <w:noProof/>
              <w:rtl/>
            </w:rPr>
            <w:t>111</w:t>
          </w:r>
        </w:fldSimple>
      </w:p>
    </w:sdtContent>
  </w:sdt>
  <w:p w:rsidR="00036C0D" w:rsidRDefault="00036C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A3D" w:rsidRDefault="004B2A3D" w:rsidP="00036C0D">
      <w:r>
        <w:separator/>
      </w:r>
    </w:p>
  </w:footnote>
  <w:footnote w:type="continuationSeparator" w:id="1">
    <w:p w:rsidR="004B2A3D" w:rsidRDefault="004B2A3D" w:rsidP="00036C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64B1"/>
    <w:multiLevelType w:val="hybridMultilevel"/>
    <w:tmpl w:val="3CCA8A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84ACD"/>
    <w:multiLevelType w:val="hybridMultilevel"/>
    <w:tmpl w:val="C38C7E52"/>
    <w:lvl w:ilvl="0" w:tplc="C3D8D85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7B59"/>
    <w:multiLevelType w:val="hybridMultilevel"/>
    <w:tmpl w:val="CAEEBE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22F5F"/>
    <w:multiLevelType w:val="hybridMultilevel"/>
    <w:tmpl w:val="1F320B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8405F"/>
    <w:multiLevelType w:val="hybridMultilevel"/>
    <w:tmpl w:val="94D892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7579B5"/>
    <w:multiLevelType w:val="hybridMultilevel"/>
    <w:tmpl w:val="BEF41A3A"/>
    <w:lvl w:ilvl="0" w:tplc="F32A132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5D6258"/>
    <w:multiLevelType w:val="hybridMultilevel"/>
    <w:tmpl w:val="1A34AB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AC2B6D"/>
    <w:multiLevelType w:val="hybridMultilevel"/>
    <w:tmpl w:val="4F248A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411FB7"/>
    <w:multiLevelType w:val="hybridMultilevel"/>
    <w:tmpl w:val="563C959A"/>
    <w:lvl w:ilvl="0" w:tplc="514EB04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CB32BF"/>
    <w:multiLevelType w:val="hybridMultilevel"/>
    <w:tmpl w:val="B3566D24"/>
    <w:lvl w:ilvl="0" w:tplc="5BB8358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0B7D25"/>
    <w:multiLevelType w:val="hybridMultilevel"/>
    <w:tmpl w:val="5350B90A"/>
    <w:lvl w:ilvl="0" w:tplc="9246154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36116B"/>
    <w:multiLevelType w:val="hybridMultilevel"/>
    <w:tmpl w:val="87F2D2BE"/>
    <w:lvl w:ilvl="0" w:tplc="CC5EB69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AC6041"/>
    <w:multiLevelType w:val="hybridMultilevel"/>
    <w:tmpl w:val="A6DAAC62"/>
    <w:lvl w:ilvl="0" w:tplc="C428CEA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1E6318"/>
    <w:multiLevelType w:val="hybridMultilevel"/>
    <w:tmpl w:val="915AD5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8"/>
  </w:num>
  <w:num w:numId="5">
    <w:abstractNumId w:val="6"/>
  </w:num>
  <w:num w:numId="6">
    <w:abstractNumId w:val="12"/>
  </w:num>
  <w:num w:numId="7">
    <w:abstractNumId w:val="2"/>
  </w:num>
  <w:num w:numId="8">
    <w:abstractNumId w:val="9"/>
  </w:num>
  <w:num w:numId="9">
    <w:abstractNumId w:val="7"/>
  </w:num>
  <w:num w:numId="10">
    <w:abstractNumId w:val="1"/>
  </w:num>
  <w:num w:numId="11">
    <w:abstractNumId w:val="4"/>
  </w:num>
  <w:num w:numId="12">
    <w:abstractNumId w:val="10"/>
  </w:num>
  <w:num w:numId="13">
    <w:abstractNumId w:val="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559B"/>
    <w:rsid w:val="00036C0D"/>
    <w:rsid w:val="000D64E5"/>
    <w:rsid w:val="004B2A3D"/>
    <w:rsid w:val="004B559B"/>
    <w:rsid w:val="005E4205"/>
    <w:rsid w:val="00663768"/>
    <w:rsid w:val="009A409E"/>
    <w:rsid w:val="009E6EFB"/>
    <w:rsid w:val="00C95D8B"/>
    <w:rsid w:val="00D51303"/>
    <w:rsid w:val="00E91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59B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LB"/>
    </w:rPr>
  </w:style>
  <w:style w:type="paragraph" w:styleId="Heading2">
    <w:name w:val="heading 2"/>
    <w:basedOn w:val="Normal"/>
    <w:link w:val="Heading2Char"/>
    <w:qFormat/>
    <w:rsid w:val="004B559B"/>
    <w:pPr>
      <w:keepNext/>
      <w:bidi w:val="0"/>
      <w:spacing w:before="120" w:after="120"/>
      <w:jc w:val="lowKashida"/>
      <w:outlineLvl w:val="1"/>
    </w:pPr>
    <w:rPr>
      <w:rFonts w:ascii="Arial Rounded MT Bold" w:hAnsi="Arial Rounded MT Bold" w:cs="Traditional Arabic"/>
      <w:b/>
      <w:bCs/>
      <w:caps/>
      <w:sz w:val="28"/>
      <w:szCs w:val="33"/>
      <w:lang w:val="fr-FR" w:eastAsia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55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qFormat/>
    <w:rsid w:val="004B559B"/>
    <w:pPr>
      <w:keepNext/>
      <w:bidi w:val="0"/>
      <w:spacing w:before="120"/>
      <w:outlineLvl w:val="3"/>
    </w:pPr>
    <w:rPr>
      <w:rFonts w:ascii="Arial" w:hAnsi="Arial" w:cs="Traditional Arabic"/>
      <w:b/>
      <w:bCs/>
      <w:sz w:val="26"/>
      <w:szCs w:val="31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B559B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 w:bidi="ar-LB"/>
    </w:rPr>
  </w:style>
  <w:style w:type="character" w:customStyle="1" w:styleId="Heading4Char">
    <w:name w:val="Heading 4 Char"/>
    <w:basedOn w:val="DefaultParagraphFont"/>
    <w:link w:val="Heading4"/>
    <w:rsid w:val="004B559B"/>
    <w:rPr>
      <w:rFonts w:ascii="Arial" w:eastAsia="Times New Roman" w:hAnsi="Arial" w:cs="Traditional Arabic"/>
      <w:b/>
      <w:bCs/>
      <w:sz w:val="26"/>
      <w:szCs w:val="31"/>
      <w:lang w:val="fr-FR" w:eastAsia="fr-FR" w:bidi="ar-LB"/>
    </w:rPr>
  </w:style>
  <w:style w:type="paragraph" w:styleId="Title">
    <w:name w:val="Title"/>
    <w:basedOn w:val="Normal"/>
    <w:link w:val="TitleChar"/>
    <w:qFormat/>
    <w:rsid w:val="004B559B"/>
    <w:pPr>
      <w:bidi w:val="0"/>
      <w:spacing w:before="120" w:after="60"/>
      <w:jc w:val="center"/>
    </w:pPr>
    <w:rPr>
      <w:rFonts w:ascii="Arial Rounded MT Bold" w:hAnsi="Arial Rounded MT Bold" w:cs="Traditional Arabic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4B559B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 w:bidi="ar-LB"/>
    </w:rPr>
  </w:style>
  <w:style w:type="paragraph" w:customStyle="1" w:styleId="n">
    <w:name w:val="n"/>
    <w:basedOn w:val="Heading3"/>
    <w:rsid w:val="004B559B"/>
    <w:pPr>
      <w:keepLines w:val="0"/>
      <w:tabs>
        <w:tab w:val="right" w:pos="8505"/>
      </w:tabs>
      <w:bidi w:val="0"/>
      <w:spacing w:before="0"/>
      <w:jc w:val="right"/>
    </w:pPr>
    <w:rPr>
      <w:rFonts w:ascii="Arial Rounded MT Bold" w:eastAsia="Times New Roman" w:hAnsi="Arial Rounded MT Bold" w:cs="Traditional Arabic"/>
      <w:color w:val="auto"/>
      <w:sz w:val="24"/>
      <w:szCs w:val="28"/>
      <w:lang w:val="fr-FR" w:eastAsia="fr-FR"/>
    </w:rPr>
  </w:style>
  <w:style w:type="paragraph" w:styleId="BodyTextIndent">
    <w:name w:val="Body Text Indent"/>
    <w:basedOn w:val="Normal"/>
    <w:link w:val="BodyTextIndentChar"/>
    <w:rsid w:val="004B559B"/>
    <w:pPr>
      <w:bidi w:val="0"/>
      <w:ind w:left="284" w:hanging="284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4B559B"/>
    <w:rPr>
      <w:rFonts w:ascii="Arial" w:eastAsia="Times New Roman" w:hAnsi="Arial" w:cs="Times New Roman"/>
      <w:szCs w:val="20"/>
      <w:lang w:bidi="ar-L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559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bidi="ar-L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5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59B"/>
    <w:rPr>
      <w:rFonts w:ascii="Tahoma" w:eastAsia="Times New Roman" w:hAnsi="Tahoma" w:cs="Tahoma"/>
      <w:sz w:val="16"/>
      <w:szCs w:val="16"/>
      <w:lang w:bidi="ar-LB"/>
    </w:rPr>
  </w:style>
  <w:style w:type="paragraph" w:styleId="Header">
    <w:name w:val="header"/>
    <w:basedOn w:val="Normal"/>
    <w:link w:val="HeaderChar"/>
    <w:uiPriority w:val="99"/>
    <w:semiHidden/>
    <w:unhideWhenUsed/>
    <w:rsid w:val="00036C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6C0D"/>
    <w:rPr>
      <w:rFonts w:ascii="Times New Roman" w:eastAsia="Times New Roman" w:hAnsi="Times New Roman" w:cs="Times New Roman"/>
      <w:sz w:val="20"/>
      <w:szCs w:val="20"/>
      <w:lang w:bidi="ar-LB"/>
    </w:rPr>
  </w:style>
  <w:style w:type="paragraph" w:styleId="Footer">
    <w:name w:val="footer"/>
    <w:basedOn w:val="Normal"/>
    <w:link w:val="FooterChar"/>
    <w:uiPriority w:val="99"/>
    <w:unhideWhenUsed/>
    <w:rsid w:val="00036C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C0D"/>
    <w:rPr>
      <w:rFonts w:ascii="Times New Roman" w:eastAsia="Times New Roman" w:hAnsi="Times New Roman" w:cs="Times New Roman"/>
      <w:sz w:val="20"/>
      <w:szCs w:val="20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449</Words>
  <Characters>2564</Characters>
  <Application>Microsoft Office Word</Application>
  <DocSecurity>0</DocSecurity>
  <Lines>21</Lines>
  <Paragraphs>6</Paragraphs>
  <ScaleCrop>false</ScaleCrop>
  <Company>Toshiba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Nasser</cp:lastModifiedBy>
  <cp:revision>4</cp:revision>
  <dcterms:created xsi:type="dcterms:W3CDTF">2012-09-04T16:17:00Z</dcterms:created>
  <dcterms:modified xsi:type="dcterms:W3CDTF">2012-09-16T16:58:00Z</dcterms:modified>
</cp:coreProperties>
</file>